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8930F9">
        <w:rPr>
          <w:rFonts w:ascii="Arial" w:hAnsi="Arial" w:cs="Arial"/>
          <w:b/>
          <w:bCs/>
          <w:color w:val="002060"/>
          <w:sz w:val="18"/>
          <w:szCs w:val="18"/>
        </w:rPr>
        <w:t>Strefa Rozwoju Danuta Rynkiewicz, ul. E. Plater 1A/53, 05-500.</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8930F9">
        <w:rPr>
          <w:rFonts w:ascii="Arial" w:hAnsi="Arial" w:cs="Arial"/>
          <w:b/>
          <w:bCs/>
          <w:color w:val="002060"/>
          <w:sz w:val="18"/>
          <w:szCs w:val="18"/>
        </w:rPr>
        <w:t>Strefa Rozwoju Danuta Rynkiewicz, ul. E. Plater 1A/53, 05-500</w:t>
      </w:r>
      <w:r w:rsidR="008930F9">
        <w:rPr>
          <w:rFonts w:ascii="Arial" w:hAnsi="Arial" w:cs="Arial"/>
          <w:b/>
          <w:bCs/>
          <w:color w:val="002060"/>
          <w:sz w:val="18"/>
          <w:szCs w:val="18"/>
        </w:rPr>
        <w:t>.</w:t>
      </w:r>
      <w:bookmarkStart w:id="0" w:name="_GoBack"/>
      <w:bookmarkEnd w:id="0"/>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T Sans">
    <w:altName w:val="Times New Roman"/>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8930F9"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437410"/>
    <w:rsid w:val="00474BF5"/>
    <w:rsid w:val="004B525F"/>
    <w:rsid w:val="004D2E28"/>
    <w:rsid w:val="004D32D4"/>
    <w:rsid w:val="00586C91"/>
    <w:rsid w:val="005C3F94"/>
    <w:rsid w:val="006152E0"/>
    <w:rsid w:val="006254DF"/>
    <w:rsid w:val="006A23D3"/>
    <w:rsid w:val="006B7F53"/>
    <w:rsid w:val="00750683"/>
    <w:rsid w:val="00767D65"/>
    <w:rsid w:val="007911A2"/>
    <w:rsid w:val="007A0B09"/>
    <w:rsid w:val="00887374"/>
    <w:rsid w:val="008930F9"/>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1222</Words>
  <Characters>7333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11</cp:revision>
  <cp:lastPrinted>2023-05-08T11:54:00Z</cp:lastPrinted>
  <dcterms:created xsi:type="dcterms:W3CDTF">2020-09-28T11:42:00Z</dcterms:created>
  <dcterms:modified xsi:type="dcterms:W3CDTF">2023-06-02T09:13:00Z</dcterms:modified>
</cp:coreProperties>
</file>