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8"/>
        <w:gridCol w:w="1957"/>
        <w:gridCol w:w="1957"/>
      </w:tblGrid>
      <w:tr w:rsidR="004E56E1" w:rsidTr="002B3BA1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6E1" w:rsidRPr="007663A5" w:rsidRDefault="004E56E1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  <w:r>
              <w:rPr>
                <w:rFonts w:asciiTheme="minorHAnsi" w:hAnsiTheme="minorHAnsi" w:cstheme="minorHAnsi"/>
                <w:b/>
                <w:lang w:eastAsia="en-US"/>
              </w:rPr>
              <w:br/>
              <w:t>Nowoczesne laboratorium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1" w:rsidRPr="004E56E1" w:rsidRDefault="004E56E1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E56E1">
              <w:rPr>
                <w:rFonts w:asciiTheme="minorHAnsi" w:hAnsiTheme="minorHAnsi" w:cstheme="minorHAnsi"/>
                <w:b/>
                <w:lang w:eastAsia="en-US"/>
              </w:rPr>
              <w:t>Termin</w:t>
            </w:r>
          </w:p>
          <w:p w:rsidR="004E56E1" w:rsidRPr="007663A5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4E56E1" w:rsidRDefault="004E56E1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Wybór (X)</w:t>
            </w:r>
          </w:p>
        </w:tc>
      </w:tr>
      <w:tr w:rsidR="004E56E1" w:rsidTr="002B3BA1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Pr="004E56E1" w:rsidRDefault="004E56E1" w:rsidP="00AE1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6E1">
              <w:rPr>
                <w:b/>
              </w:rPr>
              <w:t>Moduł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56E1" w:rsidTr="00B130D2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Pr="007663A5" w:rsidRDefault="004E56E1" w:rsidP="00AE1B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E56E1">
              <w:rPr>
                <w:b/>
              </w:rPr>
              <w:t>Moduł 1:</w:t>
            </w:r>
            <w:r>
              <w:t xml:space="preserve"> Akredytacja laboratoriów badawczych zgodnie z normą PN-EN ISO/IEC 17025:2018-02 (10h, 1 dzień szkoleniowy)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6A0525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</w:t>
            </w:r>
            <w:r w:rsidR="004E56E1">
              <w:rPr>
                <w:rFonts w:asciiTheme="minorHAnsi" w:hAnsiTheme="minorHAnsi" w:cstheme="minorHAnsi"/>
                <w:lang w:eastAsia="en-US"/>
              </w:rPr>
              <w:t>.09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56E1" w:rsidTr="00B130D2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Default="004E56E1" w:rsidP="00AE1B75">
            <w:pPr>
              <w:autoSpaceDE w:val="0"/>
              <w:autoSpaceDN w:val="0"/>
              <w:adjustRightInd w:val="0"/>
              <w:jc w:val="center"/>
            </w:pPr>
            <w:r w:rsidRPr="004E56E1">
              <w:rPr>
                <w:b/>
              </w:rPr>
              <w:t>Moduł 2:</w:t>
            </w:r>
            <w:r>
              <w:t xml:space="preserve"> Sterowanie jakością badań w laboratorium (10h, 1 dzień szkoleniowy)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6A0525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23</w:t>
            </w:r>
            <w:r w:rsidR="004E56E1">
              <w:rPr>
                <w:rFonts w:asciiTheme="minorHAnsi" w:hAnsiTheme="minorHAnsi" w:cstheme="minorHAnsi"/>
                <w:lang w:eastAsia="en-US"/>
              </w:rPr>
              <w:t>.09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56E1" w:rsidTr="00B130D2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Default="004E56E1" w:rsidP="00AE1B75">
            <w:pPr>
              <w:autoSpaceDE w:val="0"/>
              <w:autoSpaceDN w:val="0"/>
              <w:adjustRightInd w:val="0"/>
              <w:jc w:val="center"/>
            </w:pPr>
            <w:r w:rsidRPr="004E56E1">
              <w:rPr>
                <w:b/>
              </w:rPr>
              <w:t>Moduł 3:</w:t>
            </w:r>
            <w:r>
              <w:t xml:space="preserve"> Walidacja i weryfikacja metod badawczych: fizyko-chemia (16h, 2 dni szkoleniowe).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12-13.09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56E1" w:rsidTr="00B130D2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Default="004E56E1" w:rsidP="00AE1B75">
            <w:pPr>
              <w:autoSpaceDE w:val="0"/>
              <w:autoSpaceDN w:val="0"/>
              <w:adjustRightInd w:val="0"/>
              <w:jc w:val="center"/>
            </w:pPr>
            <w:r w:rsidRPr="004E56E1">
              <w:rPr>
                <w:b/>
              </w:rPr>
              <w:t>Moduł 4:</w:t>
            </w:r>
            <w:r>
              <w:t xml:space="preserve"> Walidacja i weryfikacja metod badawczych: mikrobiologia (16h dydaktycznych, 2 dni szkoleniowe)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27-8.09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56E1" w:rsidTr="00B130D2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Default="004E56E1" w:rsidP="00AE1B75">
            <w:pPr>
              <w:autoSpaceDE w:val="0"/>
              <w:autoSpaceDN w:val="0"/>
              <w:adjustRightInd w:val="0"/>
              <w:jc w:val="center"/>
            </w:pPr>
            <w:r w:rsidRPr="004E56E1">
              <w:rPr>
                <w:b/>
              </w:rPr>
              <w:t>Moduł 5:</w:t>
            </w:r>
            <w:r>
              <w:t xml:space="preserve"> Nadzór nad wyposażeniem laboratorium (10h, 1 dzień szkoleniowy).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D84E04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09</w:t>
            </w:r>
            <w:r w:rsidR="004E56E1">
              <w:rPr>
                <w:rFonts w:asciiTheme="minorHAnsi" w:hAnsiTheme="minorHAnsi" w:cstheme="minorHAnsi"/>
                <w:lang w:eastAsia="en-US"/>
              </w:rPr>
              <w:t>.09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56E1" w:rsidTr="00B130D2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Default="004E56E1" w:rsidP="00AE1B75">
            <w:pPr>
              <w:autoSpaceDE w:val="0"/>
              <w:autoSpaceDN w:val="0"/>
              <w:adjustRightInd w:val="0"/>
              <w:jc w:val="center"/>
            </w:pPr>
            <w:r w:rsidRPr="004E56E1">
              <w:rPr>
                <w:b/>
              </w:rPr>
              <w:t>Moduł 6:</w:t>
            </w:r>
            <w:r>
              <w:t xml:space="preserve"> Pobieranie próbek środowiskowych do badań zgodnie z odpowiednimi normami (10h lekcyjnych, 1 dzień szkoleniowy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6A0525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27</w:t>
            </w:r>
            <w:bookmarkStart w:id="0" w:name="_GoBack"/>
            <w:bookmarkEnd w:id="0"/>
            <w:r w:rsidR="004E56E1">
              <w:rPr>
                <w:rFonts w:asciiTheme="minorHAnsi" w:hAnsiTheme="minorHAnsi" w:cstheme="minorHAnsi"/>
                <w:lang w:eastAsia="en-US"/>
              </w:rPr>
              <w:t>.09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56E1" w:rsidTr="00B130D2">
        <w:trPr>
          <w:trHeight w:val="51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6E1" w:rsidRDefault="004E56E1" w:rsidP="00AE1B75">
            <w:pPr>
              <w:autoSpaceDE w:val="0"/>
              <w:autoSpaceDN w:val="0"/>
              <w:adjustRightInd w:val="0"/>
              <w:jc w:val="center"/>
            </w:pPr>
            <w:r w:rsidRPr="004E56E1">
              <w:rPr>
                <w:b/>
              </w:rPr>
              <w:t>Moduł 7:</w:t>
            </w:r>
            <w:r>
              <w:t xml:space="preserve"> Kontrolowanie jakości podłoży z zastosowaniem szczepów wzorcowych (18h dydaktycznych, 2 dni szkoleniowe)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D84E04" w:rsidP="004E5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16.09 i 23.09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1" w:rsidRDefault="004E56E1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6A052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022B7"/>
    <w:rsid w:val="000411B5"/>
    <w:rsid w:val="000A41AD"/>
    <w:rsid w:val="000D3A39"/>
    <w:rsid w:val="000E7673"/>
    <w:rsid w:val="00110C44"/>
    <w:rsid w:val="003066BF"/>
    <w:rsid w:val="00334B6D"/>
    <w:rsid w:val="00437410"/>
    <w:rsid w:val="004D2E28"/>
    <w:rsid w:val="004E56E1"/>
    <w:rsid w:val="005C3F94"/>
    <w:rsid w:val="006152E0"/>
    <w:rsid w:val="006254DF"/>
    <w:rsid w:val="006A0525"/>
    <w:rsid w:val="006B7F53"/>
    <w:rsid w:val="00750683"/>
    <w:rsid w:val="00767D65"/>
    <w:rsid w:val="007A0B09"/>
    <w:rsid w:val="00887374"/>
    <w:rsid w:val="008D0D59"/>
    <w:rsid w:val="009827B0"/>
    <w:rsid w:val="00AE1B75"/>
    <w:rsid w:val="00B62F86"/>
    <w:rsid w:val="00C57F37"/>
    <w:rsid w:val="00C641AC"/>
    <w:rsid w:val="00CE467D"/>
    <w:rsid w:val="00D84E04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4</cp:revision>
  <cp:lastPrinted>2023-07-25T09:52:00Z</cp:lastPrinted>
  <dcterms:created xsi:type="dcterms:W3CDTF">2023-07-25T09:52:00Z</dcterms:created>
  <dcterms:modified xsi:type="dcterms:W3CDTF">2023-09-11T12:40:00Z</dcterms:modified>
</cp:coreProperties>
</file>